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9CD" w:rsidRDefault="00F6781A" w:rsidP="002E3A2C">
      <w:pPr>
        <w:spacing w:before="89"/>
        <w:ind w:left="284" w:right="128"/>
        <w:jc w:val="center"/>
        <w:rPr>
          <w:b/>
          <w:sz w:val="28"/>
        </w:rPr>
      </w:pPr>
      <w:r>
        <w:rPr>
          <w:b/>
          <w:sz w:val="28"/>
        </w:rPr>
        <w:t>TYPE THE TITLE OF</w:t>
      </w:r>
      <w:r w:rsidR="002E3A2C">
        <w:rPr>
          <w:b/>
          <w:sz w:val="28"/>
        </w:rPr>
        <w:t xml:space="preserve"> YOUR PAPER CENTERED BOLDFACE 12</w:t>
      </w:r>
      <w:r>
        <w:rPr>
          <w:b/>
          <w:sz w:val="28"/>
        </w:rPr>
        <w:t xml:space="preserve"> PT</w:t>
      </w:r>
      <w:r w:rsidR="002E3A2C">
        <w:rPr>
          <w:b/>
          <w:sz w:val="28"/>
        </w:rPr>
        <w:t xml:space="preserve"> </w:t>
      </w:r>
      <w:r w:rsidR="002E3A2C" w:rsidRPr="002E3A2C">
        <w:rPr>
          <w:b/>
          <w:sz w:val="28"/>
        </w:rPr>
        <w:t>ALL CAPS</w:t>
      </w:r>
    </w:p>
    <w:p w:rsidR="004B683A" w:rsidRDefault="00F6781A" w:rsidP="00DD4239">
      <w:pPr>
        <w:spacing w:before="263" w:line="213" w:lineRule="auto"/>
        <w:ind w:left="3235" w:right="2736" w:firstLine="64"/>
        <w:jc w:val="center"/>
        <w:rPr>
          <w:b/>
        </w:rPr>
      </w:pPr>
      <w:r>
        <w:rPr>
          <w:b/>
        </w:rPr>
        <w:t>First author</w:t>
      </w:r>
      <w:r>
        <w:rPr>
          <w:b/>
          <w:vertAlign w:val="superscript"/>
        </w:rPr>
        <w:t>1</w:t>
      </w:r>
      <w:r>
        <w:rPr>
          <w:b/>
        </w:rPr>
        <w:t>, Second author</w:t>
      </w:r>
      <w:r w:rsidR="00565DCC">
        <w:rPr>
          <w:b/>
          <w:vertAlign w:val="superscript"/>
        </w:rPr>
        <w:t>2</w:t>
      </w:r>
      <w:r>
        <w:rPr>
          <w:b/>
          <w:vertAlign w:val="superscript"/>
        </w:rPr>
        <w:t>*</w:t>
      </w:r>
      <w:r>
        <w:rPr>
          <w:b/>
        </w:rPr>
        <w:t xml:space="preserve"> </w:t>
      </w:r>
      <w:r w:rsidR="00DD4239">
        <w:rPr>
          <w:b/>
        </w:rPr>
        <w:t>(</w:t>
      </w:r>
      <w:r w:rsidR="00DD4239" w:rsidRPr="00DD4239">
        <w:rPr>
          <w:b/>
          <w:lang w:val="tr-TR"/>
        </w:rPr>
        <w:t>Maximum 5 author</w:t>
      </w:r>
      <w:r w:rsidR="00DD4239">
        <w:rPr>
          <w:b/>
          <w:lang w:val="tr-TR"/>
        </w:rPr>
        <w:t>)</w:t>
      </w:r>
    </w:p>
    <w:p w:rsidR="004B683A" w:rsidRDefault="00F6781A" w:rsidP="004B683A">
      <w:pPr>
        <w:tabs>
          <w:tab w:val="left" w:pos="0"/>
        </w:tabs>
        <w:spacing w:line="214" w:lineRule="auto"/>
        <w:ind w:right="40"/>
        <w:jc w:val="center"/>
        <w:rPr>
          <w:b/>
        </w:rPr>
      </w:pPr>
      <w:r>
        <w:rPr>
          <w:position w:val="9"/>
          <w:sz w:val="13"/>
        </w:rPr>
        <w:t>1</w:t>
      </w:r>
      <w:r>
        <w:rPr>
          <w:sz w:val="20"/>
        </w:rPr>
        <w:t>F</w:t>
      </w:r>
      <w:r w:rsidR="00565DCC">
        <w:rPr>
          <w:sz w:val="20"/>
        </w:rPr>
        <w:t xml:space="preserve">irst affiliation </w:t>
      </w:r>
      <w:hyperlink r:id="rId8" w:history="1">
        <w:r w:rsidR="00565DCC" w:rsidRPr="00450878">
          <w:rPr>
            <w:rStyle w:val="Kpr"/>
            <w:sz w:val="20"/>
          </w:rPr>
          <w:t>e-mail@e-mail.com</w:t>
        </w:r>
      </w:hyperlink>
      <w:r w:rsidR="004B683A">
        <w:rPr>
          <w:sz w:val="20"/>
        </w:rPr>
        <w:t xml:space="preserve">; </w:t>
      </w:r>
      <w:r w:rsidR="004B683A" w:rsidRPr="004B683A">
        <w:rPr>
          <w:sz w:val="20"/>
        </w:rPr>
        <w:t>institution</w:t>
      </w:r>
      <w:r w:rsidR="004B683A">
        <w:rPr>
          <w:sz w:val="20"/>
        </w:rPr>
        <w:t>;</w:t>
      </w:r>
      <w:r w:rsidR="00565DCC">
        <w:rPr>
          <w:sz w:val="20"/>
        </w:rPr>
        <w:t xml:space="preserve"> </w:t>
      </w:r>
      <w:r w:rsidR="004B683A">
        <w:rPr>
          <w:sz w:val="20"/>
        </w:rPr>
        <w:t>address</w:t>
      </w:r>
    </w:p>
    <w:p w:rsidR="004B683A" w:rsidRDefault="00F6781A" w:rsidP="004B683A">
      <w:pPr>
        <w:tabs>
          <w:tab w:val="left" w:pos="0"/>
        </w:tabs>
        <w:spacing w:line="214" w:lineRule="auto"/>
        <w:ind w:right="40"/>
        <w:jc w:val="center"/>
        <w:rPr>
          <w:b/>
        </w:rPr>
      </w:pPr>
      <w:r>
        <w:rPr>
          <w:position w:val="9"/>
          <w:sz w:val="13"/>
        </w:rPr>
        <w:t>2</w:t>
      </w:r>
      <w:r w:rsidR="00565DCC">
        <w:rPr>
          <w:sz w:val="20"/>
        </w:rPr>
        <w:t>*</w:t>
      </w:r>
      <w:r>
        <w:rPr>
          <w:sz w:val="20"/>
        </w:rPr>
        <w:t>Cor</w:t>
      </w:r>
      <w:r w:rsidR="00565DCC">
        <w:rPr>
          <w:sz w:val="20"/>
        </w:rPr>
        <w:t>respondence: e-mail@e-mail.com</w:t>
      </w:r>
      <w:r w:rsidR="004B683A">
        <w:rPr>
          <w:sz w:val="20"/>
        </w:rPr>
        <w:t>;</w:t>
      </w:r>
      <w:r w:rsidR="004B683A" w:rsidRPr="004B683A">
        <w:rPr>
          <w:sz w:val="20"/>
        </w:rPr>
        <w:t xml:space="preserve"> institution</w:t>
      </w:r>
      <w:r w:rsidR="004B683A">
        <w:rPr>
          <w:sz w:val="20"/>
        </w:rPr>
        <w:t>; address</w:t>
      </w:r>
    </w:p>
    <w:p w:rsidR="000519CD" w:rsidRPr="004B683A" w:rsidRDefault="000519CD" w:rsidP="004B683A">
      <w:pPr>
        <w:tabs>
          <w:tab w:val="left" w:pos="0"/>
        </w:tabs>
        <w:spacing w:line="214" w:lineRule="auto"/>
        <w:ind w:right="40"/>
        <w:jc w:val="center"/>
        <w:rPr>
          <w:b/>
        </w:rPr>
      </w:pPr>
    </w:p>
    <w:p w:rsidR="000519CD" w:rsidRDefault="000519CD">
      <w:pPr>
        <w:pStyle w:val="GvdeMetni"/>
        <w:rPr>
          <w:sz w:val="22"/>
        </w:rPr>
      </w:pPr>
    </w:p>
    <w:p w:rsidR="000519CD" w:rsidRDefault="00F6781A">
      <w:pPr>
        <w:pStyle w:val="Heading1"/>
        <w:spacing w:before="1"/>
      </w:pPr>
      <w:r>
        <w:t>Abstract</w:t>
      </w:r>
    </w:p>
    <w:p w:rsidR="000519CD" w:rsidRDefault="00F6781A">
      <w:pPr>
        <w:spacing w:before="124" w:line="247" w:lineRule="auto"/>
        <w:ind w:left="220" w:right="296"/>
        <w:jc w:val="both"/>
      </w:pPr>
      <w:r>
        <w:t xml:space="preserve">For research articles, abstracts should give a </w:t>
      </w:r>
      <w:r w:rsidR="00DD4239">
        <w:t xml:space="preserve">pertinent overview of the work. </w:t>
      </w:r>
      <w:r w:rsidR="00DD4239" w:rsidRPr="00DD4239">
        <w:rPr>
          <w:lang w:val="tr-TR"/>
        </w:rPr>
        <w:t>Maximum of 300 words</w:t>
      </w:r>
      <w:r w:rsidR="00C07B5B">
        <w:rPr>
          <w:lang w:val="tr-TR"/>
        </w:rPr>
        <w:t xml:space="preserve"> and </w:t>
      </w:r>
      <w:r w:rsidR="00C07B5B">
        <w:t>11 pt.</w:t>
      </w:r>
      <w:r w:rsidR="00DD4239" w:rsidRPr="00DD4239">
        <w:t xml:space="preserve"> </w:t>
      </w:r>
      <w:r>
        <w:t xml:space="preserve">We strongly encourage authors to use the following style of structured </w:t>
      </w:r>
      <w:r>
        <w:t xml:space="preserve">abstracts, but without headings: 1) Background: </w:t>
      </w:r>
      <w:r w:rsidR="00F75BBE">
        <w:t>Place the question addressed in a broad context and highlights</w:t>
      </w:r>
      <w:r>
        <w:t xml:space="preserve"> the purpose of the study; 2) Methods: Describe briefly the main methods or treatments applied; 3) Results: Summarize the article's main findings; </w:t>
      </w:r>
      <w:r>
        <w:t>and 4) Conclusions: Indicate the main conclusions or interpretations. The abstract should be an objective representation of the article, it must not contain results which are not presented and substantiated in the main text and should not exaggerate the ma</w:t>
      </w:r>
      <w:r>
        <w:t>in</w:t>
      </w:r>
      <w:r>
        <w:rPr>
          <w:spacing w:val="-13"/>
        </w:rPr>
        <w:t xml:space="preserve"> </w:t>
      </w:r>
      <w:r>
        <w:t>conclusions.</w:t>
      </w:r>
    </w:p>
    <w:p w:rsidR="000519CD" w:rsidRDefault="00F6781A">
      <w:pPr>
        <w:spacing w:before="108"/>
        <w:ind w:left="220" w:right="296" w:firstLine="566"/>
        <w:jc w:val="both"/>
      </w:pPr>
      <w:r>
        <w:rPr>
          <w:i/>
        </w:rPr>
        <w:t xml:space="preserve">Keywords: </w:t>
      </w:r>
      <w:r>
        <w:t>keyword1, keyword2, keyword3, keyword4</w:t>
      </w:r>
      <w:r w:rsidR="00F75BBE">
        <w:t xml:space="preserve"> (maximum 5 keywords)</w:t>
      </w:r>
    </w:p>
    <w:p w:rsidR="000519CD" w:rsidRDefault="000519CD">
      <w:pPr>
        <w:pStyle w:val="GvdeMetni"/>
      </w:pPr>
    </w:p>
    <w:p w:rsidR="000519CD" w:rsidRDefault="000519CD">
      <w:pPr>
        <w:pStyle w:val="GvdeMetni"/>
        <w:spacing w:before="2"/>
        <w:rPr>
          <w:sz w:val="21"/>
        </w:rPr>
      </w:pPr>
    </w:p>
    <w:p w:rsidR="000519CD" w:rsidRDefault="00F6781A" w:rsidP="004B683A">
      <w:pPr>
        <w:pStyle w:val="Heading1"/>
        <w:tabs>
          <w:tab w:val="left" w:pos="461"/>
        </w:tabs>
        <w:ind w:left="0"/>
        <w:jc w:val="both"/>
      </w:pPr>
      <w:r>
        <w:t>Level 1 Heading Bold</w:t>
      </w:r>
      <w:r>
        <w:t>face Title</w:t>
      </w:r>
      <w:r>
        <w:rPr>
          <w:spacing w:val="-2"/>
        </w:rPr>
        <w:t xml:space="preserve"> </w:t>
      </w:r>
      <w:r>
        <w:t>Case</w:t>
      </w:r>
    </w:p>
    <w:p w:rsidR="000519CD" w:rsidRDefault="00F6781A" w:rsidP="00C07B5B">
      <w:pPr>
        <w:pStyle w:val="GvdeMetni"/>
        <w:spacing w:before="116"/>
        <w:ind w:firstLine="567"/>
        <w:jc w:val="both"/>
      </w:pPr>
      <w:r>
        <w:t xml:space="preserve">The first line of each paragraph is indented </w:t>
      </w:r>
      <w:r w:rsidR="00C07B5B">
        <w:t>1</w:t>
      </w:r>
      <w:r>
        <w:t xml:space="preserve"> pt. Margins are set to 2.54 on all sides.</w:t>
      </w:r>
      <w:r w:rsidR="00565DCC">
        <w:t xml:space="preserve"> </w:t>
      </w:r>
      <w:r>
        <w:t>Refer to APA 6 for any other details that are not specified within this template document.</w:t>
      </w:r>
    </w:p>
    <w:p w:rsidR="00F75BBE" w:rsidRDefault="00F6781A" w:rsidP="00C07B5B">
      <w:pPr>
        <w:pStyle w:val="GvdeMetni"/>
        <w:spacing w:before="120"/>
        <w:ind w:firstLine="567"/>
        <w:jc w:val="both"/>
      </w:pPr>
      <w:r>
        <w:t>This is the text body. It is justified, 12 pt., Times New Roman. Line spacing is set to 1 pt. Paragraph spacing is set to 6 pt. It is justified, 12 pt., Times New Ro</w:t>
      </w:r>
      <w:r>
        <w:t>man. Line spacing is set to 1 pt. Paragraph spacing is set to 6 pt.</w:t>
      </w:r>
      <w:r w:rsidR="00F75BBE">
        <w:t xml:space="preserve"> </w:t>
      </w:r>
    </w:p>
    <w:p w:rsidR="004B683A" w:rsidRDefault="004B683A" w:rsidP="004B683A">
      <w:pPr>
        <w:pStyle w:val="GvdeMetni"/>
        <w:spacing w:before="120"/>
        <w:jc w:val="both"/>
      </w:pPr>
    </w:p>
    <w:p w:rsidR="000519CD" w:rsidRPr="00F75BBE" w:rsidRDefault="00F6781A" w:rsidP="004B683A">
      <w:pPr>
        <w:pStyle w:val="GvdeMetni"/>
        <w:spacing w:before="120"/>
        <w:jc w:val="both"/>
        <w:rPr>
          <w:b/>
          <w:i/>
        </w:rPr>
      </w:pPr>
      <w:r w:rsidRPr="00F75BBE">
        <w:rPr>
          <w:b/>
          <w:i/>
        </w:rPr>
        <w:t>Level 2 Heading Indented Boldface Title Case</w:t>
      </w:r>
      <w:r w:rsidR="00565DCC">
        <w:rPr>
          <w:b/>
          <w:i/>
        </w:rPr>
        <w:t xml:space="preserve"> Italics</w:t>
      </w:r>
    </w:p>
    <w:p w:rsidR="00565DCC" w:rsidRDefault="00F6781A" w:rsidP="00C07B5B">
      <w:pPr>
        <w:pStyle w:val="GvdeMetni"/>
        <w:spacing w:before="116"/>
        <w:ind w:firstLine="567"/>
        <w:jc w:val="both"/>
      </w:pPr>
      <w:r>
        <w:t xml:space="preserve">This is the text body. It is justified, 12 pt., Times New Roman. Line spacing is set to 1 pt. Paragraph spacing is set to 6 pt. </w:t>
      </w:r>
    </w:p>
    <w:p w:rsidR="004B683A" w:rsidRDefault="004B683A" w:rsidP="004B683A">
      <w:pPr>
        <w:pStyle w:val="GvdeMetni"/>
        <w:spacing w:before="116"/>
        <w:ind w:firstLine="720"/>
        <w:jc w:val="both"/>
      </w:pPr>
    </w:p>
    <w:p w:rsidR="000519CD" w:rsidRDefault="00F6781A" w:rsidP="00C07B5B">
      <w:pPr>
        <w:pStyle w:val="GvdeMetni"/>
        <w:spacing w:before="116"/>
        <w:ind w:firstLine="567"/>
        <w:jc w:val="both"/>
      </w:pPr>
      <w:r>
        <w:t>Level 3 heading indented non-bold sentence</w:t>
      </w:r>
      <w:r>
        <w:rPr>
          <w:spacing w:val="-3"/>
        </w:rPr>
        <w:t xml:space="preserve"> </w:t>
      </w:r>
      <w:r>
        <w:t>case</w:t>
      </w:r>
    </w:p>
    <w:p w:rsidR="00565DCC" w:rsidRDefault="00F6781A" w:rsidP="00C07B5B">
      <w:pPr>
        <w:pStyle w:val="GvdeMetni"/>
        <w:spacing w:before="120"/>
        <w:ind w:firstLine="567"/>
        <w:jc w:val="both"/>
      </w:pPr>
      <w:r>
        <w:t xml:space="preserve">This is the text body. It is justified, 12 pt., Times New Roman. Line spacing is set to 1 pt. Paragraph </w:t>
      </w:r>
      <w:r>
        <w:t xml:space="preserve">spacing is set to 6 pt. </w:t>
      </w:r>
    </w:p>
    <w:p w:rsidR="004B683A" w:rsidRDefault="004B683A" w:rsidP="004B683A">
      <w:pPr>
        <w:pStyle w:val="GvdeMetni"/>
        <w:spacing w:before="120"/>
        <w:ind w:firstLine="720"/>
        <w:jc w:val="both"/>
      </w:pPr>
    </w:p>
    <w:p w:rsidR="000519CD" w:rsidRPr="00565DCC" w:rsidRDefault="00F6781A" w:rsidP="00C07B5B">
      <w:pPr>
        <w:pStyle w:val="GvdeMetni"/>
        <w:spacing w:before="120"/>
        <w:ind w:firstLine="567"/>
        <w:jc w:val="both"/>
      </w:pPr>
      <w:r w:rsidRPr="00565DCC">
        <w:rPr>
          <w:i/>
        </w:rPr>
        <w:t>Level 4 heading indented non-bold sentence case</w:t>
      </w:r>
      <w:r w:rsidRPr="00565DCC">
        <w:rPr>
          <w:i/>
          <w:spacing w:val="-2"/>
        </w:rPr>
        <w:t xml:space="preserve"> </w:t>
      </w:r>
      <w:r w:rsidRPr="00565DCC">
        <w:rPr>
          <w:i/>
        </w:rPr>
        <w:t>italics</w:t>
      </w:r>
    </w:p>
    <w:p w:rsidR="000519CD" w:rsidRDefault="00F6781A" w:rsidP="00C07B5B">
      <w:pPr>
        <w:pStyle w:val="GvdeMetni"/>
        <w:spacing w:before="120"/>
        <w:ind w:firstLine="567"/>
        <w:jc w:val="both"/>
        <w:rPr>
          <w:sz w:val="26"/>
        </w:rPr>
      </w:pPr>
      <w:r>
        <w:t xml:space="preserve">This is the text body. It is justified, 12 pt., Times New Roman. Line spacing is set to 1 pt. Paragraph spacing is set to 6 pt. </w:t>
      </w:r>
    </w:p>
    <w:p w:rsidR="000519CD" w:rsidRDefault="00F6781A" w:rsidP="00C07B5B">
      <w:pPr>
        <w:pStyle w:val="GvdeMetni"/>
        <w:spacing w:before="217"/>
        <w:ind w:firstLine="567"/>
      </w:pPr>
      <w:r>
        <w:t>Bullet lists look this:</w:t>
      </w:r>
    </w:p>
    <w:p w:rsidR="000519CD" w:rsidRDefault="00F6781A" w:rsidP="00C07B5B">
      <w:pPr>
        <w:pStyle w:val="ListeParagraf"/>
        <w:numPr>
          <w:ilvl w:val="0"/>
          <w:numId w:val="4"/>
        </w:numPr>
        <w:tabs>
          <w:tab w:val="left" w:pos="940"/>
          <w:tab w:val="left" w:pos="941"/>
        </w:tabs>
        <w:spacing w:before="2" w:line="293" w:lineRule="exact"/>
        <w:ind w:hanging="153"/>
        <w:rPr>
          <w:sz w:val="24"/>
        </w:rPr>
      </w:pPr>
      <w:r>
        <w:rPr>
          <w:sz w:val="24"/>
        </w:rPr>
        <w:t>First</w:t>
      </w:r>
      <w:r>
        <w:rPr>
          <w:spacing w:val="-1"/>
          <w:sz w:val="24"/>
        </w:rPr>
        <w:t xml:space="preserve"> </w:t>
      </w:r>
      <w:r>
        <w:rPr>
          <w:sz w:val="24"/>
        </w:rPr>
        <w:t>bullet</w:t>
      </w:r>
    </w:p>
    <w:p w:rsidR="000519CD" w:rsidRDefault="00F6781A" w:rsidP="00C07B5B">
      <w:pPr>
        <w:pStyle w:val="ListeParagraf"/>
        <w:numPr>
          <w:ilvl w:val="0"/>
          <w:numId w:val="4"/>
        </w:numPr>
        <w:tabs>
          <w:tab w:val="left" w:pos="940"/>
          <w:tab w:val="left" w:pos="941"/>
        </w:tabs>
        <w:spacing w:line="293" w:lineRule="exact"/>
        <w:ind w:hanging="153"/>
        <w:rPr>
          <w:sz w:val="24"/>
        </w:rPr>
      </w:pPr>
      <w:r>
        <w:rPr>
          <w:sz w:val="24"/>
        </w:rPr>
        <w:t>Second</w:t>
      </w:r>
      <w:r>
        <w:rPr>
          <w:spacing w:val="-1"/>
          <w:sz w:val="24"/>
        </w:rPr>
        <w:t xml:space="preserve"> </w:t>
      </w:r>
      <w:r>
        <w:rPr>
          <w:sz w:val="24"/>
        </w:rPr>
        <w:t>bul</w:t>
      </w:r>
      <w:r>
        <w:rPr>
          <w:sz w:val="24"/>
        </w:rPr>
        <w:t>let</w:t>
      </w:r>
    </w:p>
    <w:p w:rsidR="000519CD" w:rsidRDefault="00F6781A" w:rsidP="00C07B5B">
      <w:pPr>
        <w:pStyle w:val="ListeParagraf"/>
        <w:numPr>
          <w:ilvl w:val="0"/>
          <w:numId w:val="4"/>
        </w:numPr>
        <w:tabs>
          <w:tab w:val="left" w:pos="940"/>
          <w:tab w:val="left" w:pos="941"/>
        </w:tabs>
        <w:spacing w:before="1"/>
        <w:ind w:hanging="153"/>
        <w:rPr>
          <w:sz w:val="24"/>
        </w:rPr>
      </w:pPr>
      <w:r>
        <w:rPr>
          <w:sz w:val="24"/>
        </w:rPr>
        <w:t>Third bullet</w:t>
      </w:r>
    </w:p>
    <w:p w:rsidR="000519CD" w:rsidRDefault="000519CD" w:rsidP="004B683A">
      <w:pPr>
        <w:pStyle w:val="GvdeMetni"/>
        <w:spacing w:before="9"/>
        <w:rPr>
          <w:sz w:val="23"/>
        </w:rPr>
      </w:pPr>
    </w:p>
    <w:p w:rsidR="00DD4239" w:rsidRDefault="00DD4239" w:rsidP="004B683A">
      <w:pPr>
        <w:pStyle w:val="GvdeMetni"/>
        <w:spacing w:before="9"/>
        <w:rPr>
          <w:sz w:val="23"/>
        </w:rPr>
      </w:pPr>
    </w:p>
    <w:p w:rsidR="00DD4239" w:rsidRDefault="00DD4239" w:rsidP="004B683A">
      <w:pPr>
        <w:pStyle w:val="GvdeMetni"/>
        <w:spacing w:before="9"/>
        <w:rPr>
          <w:sz w:val="23"/>
        </w:rPr>
      </w:pPr>
    </w:p>
    <w:p w:rsidR="000519CD" w:rsidRDefault="00F6781A" w:rsidP="00C07B5B">
      <w:pPr>
        <w:pStyle w:val="GvdeMetni"/>
        <w:ind w:firstLine="567"/>
      </w:pPr>
      <w:r>
        <w:lastRenderedPageBreak/>
        <w:t>Numbered lists can be added as follows</w:t>
      </w:r>
    </w:p>
    <w:p w:rsidR="000519CD" w:rsidRDefault="00F6781A" w:rsidP="00C07B5B">
      <w:pPr>
        <w:pStyle w:val="ListeParagraf"/>
        <w:numPr>
          <w:ilvl w:val="0"/>
          <w:numId w:val="5"/>
        </w:numPr>
        <w:ind w:left="851" w:hanging="284"/>
        <w:rPr>
          <w:sz w:val="24"/>
        </w:rPr>
      </w:pPr>
      <w:r>
        <w:rPr>
          <w:sz w:val="24"/>
        </w:rPr>
        <w:t>First</w:t>
      </w:r>
      <w:r>
        <w:rPr>
          <w:spacing w:val="-1"/>
          <w:sz w:val="24"/>
        </w:rPr>
        <w:t xml:space="preserve"> </w:t>
      </w:r>
      <w:r>
        <w:rPr>
          <w:sz w:val="24"/>
        </w:rPr>
        <w:t>item</w:t>
      </w:r>
    </w:p>
    <w:p w:rsidR="00565DCC" w:rsidRPr="00DD4239" w:rsidRDefault="00F6781A" w:rsidP="00C07B5B">
      <w:pPr>
        <w:pStyle w:val="ListeParagraf"/>
        <w:numPr>
          <w:ilvl w:val="0"/>
          <w:numId w:val="5"/>
        </w:numPr>
        <w:ind w:left="851" w:hanging="284"/>
        <w:rPr>
          <w:sz w:val="24"/>
        </w:rPr>
      </w:pPr>
      <w:r>
        <w:rPr>
          <w:sz w:val="24"/>
        </w:rPr>
        <w:t>Second</w:t>
      </w:r>
      <w:r>
        <w:rPr>
          <w:spacing w:val="1"/>
          <w:sz w:val="24"/>
        </w:rPr>
        <w:t xml:space="preserve"> </w:t>
      </w:r>
      <w:r w:rsidR="00DD4239">
        <w:rPr>
          <w:spacing w:val="1"/>
          <w:sz w:val="24"/>
        </w:rPr>
        <w:t>i</w:t>
      </w:r>
      <w:r>
        <w:rPr>
          <w:sz w:val="24"/>
        </w:rPr>
        <w:t>tem</w:t>
      </w:r>
    </w:p>
    <w:p w:rsidR="004B683A" w:rsidRDefault="004B683A" w:rsidP="004B683A">
      <w:pPr>
        <w:pStyle w:val="Heading1"/>
        <w:spacing w:before="222"/>
        <w:ind w:left="0"/>
      </w:pPr>
      <w:r>
        <w:t xml:space="preserve">Main Section </w:t>
      </w:r>
      <w:r w:rsidRPr="004B683A">
        <w:t xml:space="preserve">Titles </w:t>
      </w:r>
    </w:p>
    <w:p w:rsidR="004B683A" w:rsidRDefault="004B683A" w:rsidP="004B683A">
      <w:pPr>
        <w:pStyle w:val="Heading1"/>
        <w:spacing w:before="222"/>
        <w:ind w:left="0"/>
      </w:pPr>
      <w:r>
        <w:t>Introduction</w:t>
      </w:r>
    </w:p>
    <w:p w:rsidR="004B683A" w:rsidRDefault="004B683A" w:rsidP="004B683A">
      <w:pPr>
        <w:pStyle w:val="Heading1"/>
        <w:spacing w:before="222"/>
        <w:ind w:left="0"/>
      </w:pPr>
      <w:r>
        <w:t>Method</w:t>
      </w:r>
    </w:p>
    <w:p w:rsidR="004B683A" w:rsidRDefault="004B683A" w:rsidP="004B683A">
      <w:pPr>
        <w:pStyle w:val="Heading1"/>
        <w:spacing w:before="222"/>
        <w:ind w:left="0"/>
      </w:pPr>
      <w:r>
        <w:t>Findings</w:t>
      </w:r>
    </w:p>
    <w:p w:rsidR="004B683A" w:rsidRDefault="004B683A" w:rsidP="004B683A">
      <w:pPr>
        <w:pStyle w:val="Heading1"/>
        <w:spacing w:before="222"/>
        <w:ind w:left="0"/>
        <w:rPr>
          <w:lang w:eastAsia="tr-TR"/>
        </w:rPr>
      </w:pPr>
      <w:r w:rsidRPr="00EE06E4">
        <w:rPr>
          <w:lang w:eastAsia="tr-TR"/>
        </w:rPr>
        <w:t>Discussion</w:t>
      </w:r>
      <w:r>
        <w:rPr>
          <w:lang w:eastAsia="tr-TR"/>
        </w:rPr>
        <w:t xml:space="preserve">, </w:t>
      </w:r>
      <w:r w:rsidRPr="004B683A">
        <w:rPr>
          <w:lang w:eastAsia="tr-TR"/>
        </w:rPr>
        <w:t>Conclusions</w:t>
      </w:r>
      <w:r>
        <w:rPr>
          <w:lang w:eastAsia="tr-TR"/>
        </w:rPr>
        <w:t xml:space="preserve"> and </w:t>
      </w:r>
      <w:r w:rsidRPr="00EE06E4">
        <w:rPr>
          <w:lang w:eastAsia="tr-TR"/>
        </w:rPr>
        <w:t>Suggestion</w:t>
      </w:r>
    </w:p>
    <w:p w:rsidR="002E3A2C" w:rsidRDefault="002E3A2C" w:rsidP="004B683A">
      <w:pPr>
        <w:pStyle w:val="Heading1"/>
        <w:spacing w:before="222"/>
        <w:ind w:left="0"/>
      </w:pPr>
      <w:r>
        <w:rPr>
          <w:lang w:eastAsia="tr-TR"/>
        </w:rPr>
        <w:t>References</w:t>
      </w:r>
    </w:p>
    <w:p w:rsidR="004B683A" w:rsidRDefault="004B683A" w:rsidP="004B683A">
      <w:pPr>
        <w:pStyle w:val="Heading1"/>
        <w:spacing w:before="222"/>
        <w:ind w:left="0"/>
      </w:pPr>
    </w:p>
    <w:p w:rsidR="000519CD" w:rsidRDefault="00F6781A" w:rsidP="004B683A">
      <w:pPr>
        <w:pStyle w:val="Heading1"/>
        <w:spacing w:before="222"/>
        <w:ind w:left="0"/>
      </w:pPr>
      <w:r>
        <w:t>Figures and Tables</w:t>
      </w:r>
    </w:p>
    <w:p w:rsidR="000519CD" w:rsidRDefault="000519CD" w:rsidP="004B683A">
      <w:pPr>
        <w:pStyle w:val="GvdeMetni"/>
        <w:spacing w:before="5"/>
        <w:rPr>
          <w:b/>
          <w:sz w:val="20"/>
        </w:rPr>
      </w:pPr>
    </w:p>
    <w:p w:rsidR="000519CD" w:rsidRDefault="00F6781A" w:rsidP="004B683A">
      <w:pPr>
        <w:pStyle w:val="GvdeMetni"/>
        <w:jc w:val="both"/>
      </w:pPr>
      <w:r>
        <w:t>All figures, tables, etc. must have a caption, centre-justified in 11 pt. Times New Roman. Captions precede tables but follow figures. Tables and figures must appear as close to their point of reference as satisfactory formatting of the final document perm</w:t>
      </w:r>
      <w:r>
        <w:t>its.</w:t>
      </w:r>
    </w:p>
    <w:p w:rsidR="000519CD" w:rsidRDefault="000519CD" w:rsidP="004B683A">
      <w:pPr>
        <w:pStyle w:val="GvdeMetni"/>
        <w:rPr>
          <w:sz w:val="20"/>
        </w:rPr>
      </w:pPr>
    </w:p>
    <w:p w:rsidR="000519CD" w:rsidRDefault="000519CD" w:rsidP="004B683A">
      <w:pPr>
        <w:pStyle w:val="GvdeMetni"/>
        <w:rPr>
          <w:sz w:val="20"/>
        </w:rPr>
      </w:pPr>
    </w:p>
    <w:p w:rsidR="000519CD" w:rsidRDefault="000519CD" w:rsidP="004B683A">
      <w:pPr>
        <w:pStyle w:val="GvdeMetni"/>
        <w:spacing w:before="5"/>
        <w:rPr>
          <w:sz w:val="12"/>
        </w:rPr>
      </w:pPr>
      <w:r w:rsidRPr="000519CD">
        <w:pict>
          <v:group id="_x0000_s1026" style="position:absolute;margin-left:245.05pt;margin-top:9.15pt;width:105.9pt;height:101.25pt;z-index:-251657216;mso-wrap-distance-left:0;mso-wrap-distance-right:0;mso-position-horizontal-relative:page" coordorigin="4901,183" coordsize="2118,2025">
            <v:shape id="_x0000_s1037" style="position:absolute;left:5644;top:182;width:612;height:612" coordorigin="5644,183" coordsize="612,612" path="m5950,183r-70,8l5815,214r-56,36l5711,297r-36,57l5652,418r-8,71l5652,559r23,64l5711,680r48,47l5815,763r65,24l5950,795r70,-8l6085,763r56,-36l6189,680r36,-57l6248,559r8,-70l6248,418r-23,-64l6189,297r-48,-47l6085,214r-65,-23l5950,183xe" fillcolor="#c0504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6215;top:658;width:168;height:182">
              <v:imagedata r:id="rId9" o:title=""/>
            </v:shape>
            <v:shape id="_x0000_s1035" style="position:absolute;left:6386;top:722;width:612;height:612" coordorigin="6387,722" coordsize="612,612" path="m6693,722r-70,8l6558,753r-57,37l6454,837r-36,57l6395,958r-8,70l6395,1099r23,64l6454,1220r47,47l6558,1303r65,23l6693,1334r70,-8l6827,1303r57,-36l6932,1220r36,-57l6991,1099r8,-71l6991,958r-23,-64l6932,837r-48,-47l6827,753r-64,-23l6693,722xe" fillcolor="#9bba58" stroked="f">
              <v:path arrowok="t"/>
            </v:shape>
            <v:shape id="_x0000_s1034" style="position:absolute;left:6386;top:722;width:612;height:612" coordorigin="6387,722" coordsize="612,612" path="m6387,1028r8,-70l6418,894r36,-57l6501,790r57,-37l6623,730r70,-8l6763,730r64,23l6884,790r48,47l6968,894r23,64l6999,1028r-8,71l6968,1163r-36,57l6884,1267r-57,36l6763,1326r-70,8l6623,1326r-65,-23l6501,1267r-47,-47l6418,1163r-23,-64l6387,1028xe" filled="f" strokecolor="white" strokeweight="2pt">
              <v:path arrowok="t"/>
            </v:shape>
            <v:shape id="_x0000_s1033" type="#_x0000_t75" style="position:absolute;left:6454;top:1364;width:197;height:174">
              <v:imagedata r:id="rId10" o:title=""/>
            </v:shape>
            <v:shape id="_x0000_s1032" style="position:absolute;left:6103;top:1595;width:612;height:612" coordorigin="6103,1596" coordsize="612,612" path="m6409,1596r-70,8l6275,1627r-57,36l6170,1710r-36,57l6111,1831r-8,71l6111,1972r23,64l6170,2093r48,47l6275,2176r64,24l6409,2208r70,-8l6544,2176r57,-36l6648,2093r36,-57l6707,1972r8,-70l6707,1831r-23,-64l6648,1710r-47,-47l6544,1627r-65,-23l6409,1596xe" fillcolor="#8063a1" stroked="f">
              <v:path arrowok="t"/>
            </v:shape>
            <v:shape id="_x0000_s1031" type="#_x0000_t75" style="position:absolute;left:5873;top:1798;width:163;height:207">
              <v:imagedata r:id="rId11" o:title=""/>
            </v:shape>
            <v:shape id="_x0000_s1030" style="position:absolute;left:5184;top:1595;width:612;height:612" coordorigin="5185,1596" coordsize="612,612" path="m5491,1596r-70,8l5356,1627r-57,36l5252,1710r-36,57l5193,1831r-8,71l5193,1972r23,64l5252,2093r47,47l5356,2176r65,24l5491,2208r70,-8l5625,2176r57,-36l5730,2093r36,-57l5789,1972r8,-70l5789,1831r-23,-64l5730,1710r-48,-47l5625,1627r-64,-23l5491,1596xe" fillcolor="#4aacc5" stroked="f">
              <v:path arrowok="t"/>
            </v:shape>
            <v:shape id="_x0000_s1029" type="#_x0000_t75" style="position:absolute;left:5252;top:1392;width:197;height:174">
              <v:imagedata r:id="rId12" o:title=""/>
            </v:shape>
            <v:shape id="_x0000_s1028" style="position:absolute;left:4901;top:722;width:612;height:612" coordorigin="4901,722" coordsize="612,612" path="m5207,722r-70,8l5073,753r-57,37l4968,837r-36,57l4909,958r-8,70l4909,1099r23,64l4968,1220r48,47l5073,1303r64,23l5207,1334r70,-8l5342,1303r57,-36l5446,1220r36,-57l5505,1099r8,-71l5505,958r-23,-64l5446,837r-47,-47l5342,753r-65,-23l5207,722xe" fillcolor="#f79546" stroked="f">
              <v:path arrowok="t"/>
            </v:shape>
            <v:shape id="_x0000_s1027" type="#_x0000_t75" style="position:absolute;left:5472;top:677;width:168;height:182">
              <v:imagedata r:id="rId13" o:title=""/>
            </v:shape>
            <w10:wrap type="topAndBottom" anchorx="page"/>
          </v:group>
        </w:pict>
      </w:r>
    </w:p>
    <w:p w:rsidR="000519CD" w:rsidRDefault="00F6781A" w:rsidP="004B683A">
      <w:pPr>
        <w:spacing w:before="101"/>
        <w:jc w:val="center"/>
        <w:rPr>
          <w:sz w:val="20"/>
        </w:rPr>
      </w:pPr>
      <w:r>
        <w:rPr>
          <w:b/>
          <w:sz w:val="20"/>
        </w:rPr>
        <w:t xml:space="preserve">Figure 1. </w:t>
      </w:r>
      <w:r w:rsidR="006F574B">
        <w:rPr>
          <w:sz w:val="20"/>
        </w:rPr>
        <w:t>Title</w:t>
      </w:r>
      <w:r>
        <w:rPr>
          <w:sz w:val="20"/>
        </w:rPr>
        <w:t xml:space="preserve"> (</w:t>
      </w:r>
      <w:r w:rsidR="006F574B" w:rsidRPr="006F574B">
        <w:rPr>
          <w:sz w:val="20"/>
        </w:rPr>
        <w:t>reference if needed</w:t>
      </w:r>
      <w:r>
        <w:rPr>
          <w:sz w:val="20"/>
        </w:rPr>
        <w:t>)</w:t>
      </w:r>
    </w:p>
    <w:p w:rsidR="006F574B" w:rsidRDefault="006F574B" w:rsidP="004B683A">
      <w:pPr>
        <w:spacing w:before="101"/>
        <w:jc w:val="center"/>
        <w:rPr>
          <w:sz w:val="20"/>
        </w:rPr>
      </w:pPr>
    </w:p>
    <w:tbl>
      <w:tblPr>
        <w:tblStyle w:val="TableNormal"/>
        <w:tblW w:w="9639" w:type="dxa"/>
        <w:tblLayout w:type="fixed"/>
        <w:tblLook w:val="01E0"/>
      </w:tblPr>
      <w:tblGrid>
        <w:gridCol w:w="5003"/>
        <w:gridCol w:w="4636"/>
      </w:tblGrid>
      <w:tr w:rsidR="000519CD" w:rsidTr="00C07B5B">
        <w:trPr>
          <w:trHeight w:val="412"/>
        </w:trPr>
        <w:tc>
          <w:tcPr>
            <w:tcW w:w="5003" w:type="dxa"/>
            <w:tcBorders>
              <w:bottom w:val="single" w:sz="4" w:space="0" w:color="auto"/>
            </w:tcBorders>
          </w:tcPr>
          <w:p w:rsidR="006F574B" w:rsidRDefault="00F6781A" w:rsidP="004B683A">
            <w:pPr>
              <w:pStyle w:val="TableParagraph"/>
              <w:spacing w:line="244" w:lineRule="exact"/>
              <w:rPr>
                <w:b/>
              </w:rPr>
            </w:pPr>
            <w:r>
              <w:rPr>
                <w:b/>
              </w:rPr>
              <w:t xml:space="preserve">Table 1. </w:t>
            </w:r>
          </w:p>
          <w:p w:rsidR="000519CD" w:rsidRPr="006F574B" w:rsidRDefault="00F6781A" w:rsidP="004B683A">
            <w:pPr>
              <w:pStyle w:val="TableParagraph"/>
              <w:spacing w:line="244" w:lineRule="exact"/>
              <w:rPr>
                <w:i/>
              </w:rPr>
            </w:pPr>
            <w:r w:rsidRPr="006F574B">
              <w:rPr>
                <w:i/>
              </w:rPr>
              <w:t>Students’ Demographic Characteristics</w:t>
            </w:r>
          </w:p>
        </w:tc>
        <w:tc>
          <w:tcPr>
            <w:tcW w:w="4636" w:type="dxa"/>
            <w:tcBorders>
              <w:bottom w:val="single" w:sz="4" w:space="0" w:color="auto"/>
            </w:tcBorders>
          </w:tcPr>
          <w:p w:rsidR="000519CD" w:rsidRDefault="000519CD" w:rsidP="004B683A">
            <w:pPr>
              <w:pStyle w:val="TableParagraph"/>
              <w:spacing w:line="240" w:lineRule="auto"/>
              <w:ind w:left="0"/>
            </w:pPr>
          </w:p>
        </w:tc>
      </w:tr>
      <w:tr w:rsidR="000519CD" w:rsidTr="00C07B5B">
        <w:trPr>
          <w:trHeight w:val="637"/>
        </w:trPr>
        <w:tc>
          <w:tcPr>
            <w:tcW w:w="5003" w:type="dxa"/>
            <w:tcBorders>
              <w:top w:val="single" w:sz="4" w:space="0" w:color="auto"/>
              <w:bottom w:val="single" w:sz="4" w:space="0" w:color="auto"/>
            </w:tcBorders>
          </w:tcPr>
          <w:p w:rsidR="000519CD" w:rsidRDefault="00F6781A" w:rsidP="004B683A">
            <w:pPr>
              <w:pStyle w:val="TableParagraph"/>
              <w:spacing w:before="193" w:line="240" w:lineRule="auto"/>
              <w:rPr>
                <w:b/>
              </w:rPr>
            </w:pPr>
            <w:r>
              <w:rPr>
                <w:b/>
              </w:rPr>
              <w:t>Demographic</w:t>
            </w:r>
            <w:r>
              <w:rPr>
                <w:b/>
                <w:spacing w:val="52"/>
              </w:rPr>
              <w:t xml:space="preserve"> </w:t>
            </w:r>
            <w:r>
              <w:rPr>
                <w:b/>
              </w:rPr>
              <w:t>Characteristics</w:t>
            </w:r>
          </w:p>
        </w:tc>
        <w:tc>
          <w:tcPr>
            <w:tcW w:w="4636" w:type="dxa"/>
            <w:tcBorders>
              <w:top w:val="single" w:sz="4" w:space="0" w:color="auto"/>
              <w:bottom w:val="single" w:sz="4" w:space="0" w:color="auto"/>
            </w:tcBorders>
          </w:tcPr>
          <w:p w:rsidR="000519CD" w:rsidRDefault="00F6781A" w:rsidP="004B683A">
            <w:pPr>
              <w:pStyle w:val="TableParagraph"/>
              <w:spacing w:before="193" w:line="240" w:lineRule="auto"/>
              <w:ind w:left="1936"/>
              <w:jc w:val="center"/>
              <w:rPr>
                <w:b/>
              </w:rPr>
            </w:pPr>
            <w:r>
              <w:rPr>
                <w:b/>
              </w:rPr>
              <w:t>Frequency (n)</w:t>
            </w:r>
          </w:p>
        </w:tc>
      </w:tr>
      <w:tr w:rsidR="000519CD" w:rsidTr="00C07B5B">
        <w:trPr>
          <w:trHeight w:val="301"/>
        </w:trPr>
        <w:tc>
          <w:tcPr>
            <w:tcW w:w="5003" w:type="dxa"/>
            <w:tcBorders>
              <w:top w:val="single" w:sz="4" w:space="0" w:color="auto"/>
            </w:tcBorders>
          </w:tcPr>
          <w:p w:rsidR="000519CD" w:rsidRDefault="00F6781A" w:rsidP="004B683A">
            <w:pPr>
              <w:pStyle w:val="TableParagraph"/>
              <w:spacing w:line="249" w:lineRule="exact"/>
            </w:pPr>
            <w:r>
              <w:t>Gender</w:t>
            </w:r>
          </w:p>
        </w:tc>
        <w:tc>
          <w:tcPr>
            <w:tcW w:w="4636" w:type="dxa"/>
            <w:tcBorders>
              <w:top w:val="single" w:sz="4" w:space="0" w:color="auto"/>
            </w:tcBorders>
          </w:tcPr>
          <w:p w:rsidR="000519CD" w:rsidRDefault="000519CD" w:rsidP="004B683A">
            <w:pPr>
              <w:pStyle w:val="TableParagraph"/>
              <w:spacing w:line="240" w:lineRule="auto"/>
              <w:ind w:left="0"/>
            </w:pPr>
          </w:p>
        </w:tc>
      </w:tr>
      <w:tr w:rsidR="000519CD" w:rsidTr="00C07B5B">
        <w:trPr>
          <w:trHeight w:val="302"/>
        </w:trPr>
        <w:tc>
          <w:tcPr>
            <w:tcW w:w="5003" w:type="dxa"/>
          </w:tcPr>
          <w:p w:rsidR="000519CD" w:rsidRDefault="00F6781A" w:rsidP="004B683A">
            <w:pPr>
              <w:pStyle w:val="TableParagraph"/>
              <w:spacing w:line="249" w:lineRule="exact"/>
            </w:pPr>
            <w:r>
              <w:t>Male</w:t>
            </w:r>
          </w:p>
        </w:tc>
        <w:tc>
          <w:tcPr>
            <w:tcW w:w="4636" w:type="dxa"/>
          </w:tcPr>
          <w:p w:rsidR="000519CD" w:rsidRDefault="00F6781A" w:rsidP="004B683A">
            <w:pPr>
              <w:pStyle w:val="TableParagraph"/>
              <w:spacing w:line="249" w:lineRule="exact"/>
              <w:ind w:left="1932"/>
              <w:jc w:val="center"/>
            </w:pPr>
            <w:r>
              <w:t>30</w:t>
            </w:r>
          </w:p>
        </w:tc>
      </w:tr>
      <w:tr w:rsidR="000519CD" w:rsidTr="00C07B5B">
        <w:trPr>
          <w:trHeight w:val="302"/>
        </w:trPr>
        <w:tc>
          <w:tcPr>
            <w:tcW w:w="5003" w:type="dxa"/>
          </w:tcPr>
          <w:p w:rsidR="000519CD" w:rsidRDefault="00F6781A" w:rsidP="004B683A">
            <w:pPr>
              <w:pStyle w:val="TableParagraph"/>
            </w:pPr>
            <w:r>
              <w:t>Femalae</w:t>
            </w:r>
          </w:p>
        </w:tc>
        <w:tc>
          <w:tcPr>
            <w:tcW w:w="4636" w:type="dxa"/>
          </w:tcPr>
          <w:p w:rsidR="000519CD" w:rsidRDefault="006F574B" w:rsidP="006F574B">
            <w:pPr>
              <w:pStyle w:val="TableParagraph"/>
              <w:ind w:left="1196"/>
              <w:jc w:val="center"/>
            </w:pPr>
            <w:r>
              <w:t xml:space="preserve">            10</w:t>
            </w:r>
          </w:p>
        </w:tc>
      </w:tr>
      <w:tr w:rsidR="000519CD" w:rsidTr="00C07B5B">
        <w:trPr>
          <w:trHeight w:val="302"/>
        </w:trPr>
        <w:tc>
          <w:tcPr>
            <w:tcW w:w="5003" w:type="dxa"/>
            <w:tcBorders>
              <w:bottom w:val="single" w:sz="4" w:space="0" w:color="000000"/>
            </w:tcBorders>
          </w:tcPr>
          <w:p w:rsidR="000519CD" w:rsidRDefault="006F574B" w:rsidP="004B683A">
            <w:pPr>
              <w:pStyle w:val="TableParagraph"/>
            </w:pPr>
            <w:r>
              <w:t>Total</w:t>
            </w:r>
          </w:p>
        </w:tc>
        <w:tc>
          <w:tcPr>
            <w:tcW w:w="4636" w:type="dxa"/>
            <w:tcBorders>
              <w:bottom w:val="single" w:sz="4" w:space="0" w:color="000000"/>
            </w:tcBorders>
          </w:tcPr>
          <w:p w:rsidR="000519CD" w:rsidRDefault="006F574B" w:rsidP="004B683A">
            <w:pPr>
              <w:pStyle w:val="TableParagraph"/>
              <w:ind w:left="1932"/>
              <w:jc w:val="center"/>
            </w:pPr>
            <w:r>
              <w:t>40</w:t>
            </w:r>
          </w:p>
        </w:tc>
      </w:tr>
    </w:tbl>
    <w:p w:rsidR="000519CD" w:rsidRDefault="000519CD" w:rsidP="004B683A">
      <w:pPr>
        <w:pStyle w:val="GvdeMetni"/>
        <w:rPr>
          <w:sz w:val="22"/>
        </w:rPr>
      </w:pPr>
    </w:p>
    <w:p w:rsidR="000519CD" w:rsidRDefault="000519CD" w:rsidP="004B683A">
      <w:pPr>
        <w:pStyle w:val="GvdeMetni"/>
        <w:rPr>
          <w:sz w:val="22"/>
        </w:rPr>
      </w:pPr>
    </w:p>
    <w:p w:rsidR="000519CD" w:rsidRDefault="00F6781A" w:rsidP="00C07B5B">
      <w:pPr>
        <w:pStyle w:val="Heading1"/>
        <w:ind w:left="0"/>
      </w:pPr>
      <w:r>
        <w:t>Acknowledgments</w:t>
      </w:r>
    </w:p>
    <w:p w:rsidR="000519CD" w:rsidRDefault="000519CD" w:rsidP="004B683A">
      <w:pPr>
        <w:pStyle w:val="GvdeMetni"/>
        <w:spacing w:before="10"/>
        <w:rPr>
          <w:b/>
          <w:sz w:val="20"/>
        </w:rPr>
      </w:pPr>
    </w:p>
    <w:p w:rsidR="000519CD" w:rsidRDefault="006F574B" w:rsidP="00C07B5B">
      <w:pPr>
        <w:pStyle w:val="GvdeMetni"/>
        <w:spacing w:before="1" w:line="208" w:lineRule="auto"/>
        <w:ind w:firstLine="567"/>
        <w:jc w:val="both"/>
      </w:pPr>
      <w:r>
        <w:t>I</w:t>
      </w:r>
      <w:r w:rsidRPr="006F574B">
        <w:t>f you need it</w:t>
      </w:r>
      <w:r>
        <w:t xml:space="preserve"> an a</w:t>
      </w:r>
      <w:r w:rsidR="00F6781A">
        <w:t>cknowledgments should be inserted at the end of the paper, before the references, not as a footnote to the title. Use an unnumbered section heading for the Acknowledgments, similar to the References</w:t>
      </w:r>
      <w:r w:rsidR="00F6781A">
        <w:rPr>
          <w:spacing w:val="-2"/>
        </w:rPr>
        <w:t xml:space="preserve"> </w:t>
      </w:r>
      <w:r w:rsidR="00F6781A">
        <w:t>heading.</w:t>
      </w:r>
    </w:p>
    <w:p w:rsidR="000519CD" w:rsidRDefault="000519CD" w:rsidP="004B683A">
      <w:pPr>
        <w:pStyle w:val="GvdeMetni"/>
        <w:rPr>
          <w:sz w:val="26"/>
        </w:rPr>
      </w:pPr>
    </w:p>
    <w:p w:rsidR="00DD4239" w:rsidRDefault="00DD4239" w:rsidP="004B683A">
      <w:pPr>
        <w:pStyle w:val="GvdeMetni"/>
        <w:rPr>
          <w:sz w:val="26"/>
        </w:rPr>
      </w:pPr>
    </w:p>
    <w:p w:rsidR="00DD4239" w:rsidRDefault="00DD4239" w:rsidP="004B683A">
      <w:pPr>
        <w:pStyle w:val="GvdeMetni"/>
        <w:rPr>
          <w:sz w:val="26"/>
        </w:rPr>
      </w:pPr>
    </w:p>
    <w:p w:rsidR="000519CD" w:rsidRDefault="00F6781A" w:rsidP="00C07B5B">
      <w:pPr>
        <w:pStyle w:val="Heading1"/>
        <w:spacing w:before="216"/>
        <w:ind w:left="0"/>
      </w:pPr>
      <w:r>
        <w:lastRenderedPageBreak/>
        <w:t>References</w:t>
      </w:r>
    </w:p>
    <w:p w:rsidR="000519CD" w:rsidRPr="00C07B5B" w:rsidRDefault="006F574B" w:rsidP="00C07B5B">
      <w:pPr>
        <w:pStyle w:val="GvdeMetni"/>
        <w:spacing w:before="115"/>
        <w:ind w:firstLine="567"/>
        <w:jc w:val="both"/>
        <w:rPr>
          <w:sz w:val="22"/>
          <w:szCs w:val="22"/>
        </w:rPr>
      </w:pPr>
      <w:r w:rsidRPr="00C07B5B">
        <w:rPr>
          <w:sz w:val="22"/>
          <w:szCs w:val="22"/>
        </w:rPr>
        <w:t xml:space="preserve">Begins where the main text ends. </w:t>
      </w:r>
      <w:r w:rsidR="00C07B5B" w:rsidRPr="00C07B5B">
        <w:rPr>
          <w:sz w:val="22"/>
          <w:szCs w:val="22"/>
        </w:rPr>
        <w:t xml:space="preserve">11 pt. </w:t>
      </w:r>
      <w:r w:rsidR="00F6781A" w:rsidRPr="00C07B5B">
        <w:rPr>
          <w:sz w:val="22"/>
          <w:szCs w:val="22"/>
        </w:rPr>
        <w:t xml:space="preserve">APA </w:t>
      </w:r>
      <w:r w:rsidRPr="00C07B5B">
        <w:rPr>
          <w:sz w:val="22"/>
          <w:szCs w:val="22"/>
        </w:rPr>
        <w:t>6</w:t>
      </w:r>
      <w:r w:rsidR="00F6781A" w:rsidRPr="00C07B5B">
        <w:rPr>
          <w:sz w:val="22"/>
          <w:szCs w:val="22"/>
        </w:rPr>
        <w:t xml:space="preserve"> guidelines for in-text citations and references should be strictly applied and followed. Single-spaced. Subsequent lines of the reference should.</w:t>
      </w:r>
    </w:p>
    <w:p w:rsidR="006F574B" w:rsidRPr="00C07B5B" w:rsidRDefault="006F574B" w:rsidP="004B683A">
      <w:pPr>
        <w:pStyle w:val="GvdeMetni"/>
        <w:ind w:left="786" w:hanging="567"/>
        <w:jc w:val="both"/>
        <w:rPr>
          <w:sz w:val="22"/>
          <w:szCs w:val="22"/>
        </w:rPr>
      </w:pPr>
    </w:p>
    <w:p w:rsidR="000519CD" w:rsidRPr="00C07B5B" w:rsidRDefault="00F6781A" w:rsidP="00C07B5B">
      <w:pPr>
        <w:pStyle w:val="GvdeMetni"/>
        <w:ind w:left="567" w:hanging="567"/>
        <w:jc w:val="both"/>
        <w:rPr>
          <w:sz w:val="22"/>
          <w:szCs w:val="22"/>
        </w:rPr>
      </w:pPr>
      <w:r w:rsidRPr="00C07B5B">
        <w:rPr>
          <w:sz w:val="22"/>
          <w:szCs w:val="22"/>
        </w:rPr>
        <w:t>Addison, S., Wright, A., &amp; Milner, R. (2009). Using Clickers to Improve Student Engagement and Pe</w:t>
      </w:r>
      <w:r w:rsidRPr="00C07B5B">
        <w:rPr>
          <w:sz w:val="22"/>
          <w:szCs w:val="22"/>
        </w:rPr>
        <w:t xml:space="preserve">rformance in an Introductory Biochemistry Class. </w:t>
      </w:r>
      <w:r w:rsidRPr="00C07B5B">
        <w:rPr>
          <w:i/>
          <w:sz w:val="22"/>
          <w:szCs w:val="22"/>
        </w:rPr>
        <w:t>Biochemistry and Molecular Biology Education</w:t>
      </w:r>
      <w:r w:rsidRPr="00C07B5B">
        <w:rPr>
          <w:sz w:val="22"/>
          <w:szCs w:val="22"/>
        </w:rPr>
        <w:t>, 37(2), 84-91.</w:t>
      </w:r>
      <w:r w:rsidRPr="00C07B5B">
        <w:rPr>
          <w:spacing w:val="-1"/>
          <w:sz w:val="22"/>
          <w:szCs w:val="22"/>
        </w:rPr>
        <w:t xml:space="preserve"> </w:t>
      </w:r>
      <w:r w:rsidRPr="00C07B5B">
        <w:rPr>
          <w:sz w:val="22"/>
          <w:szCs w:val="22"/>
        </w:rPr>
        <w:t>doi:10.1002/Bmb.20264</w:t>
      </w:r>
    </w:p>
    <w:p w:rsidR="000519CD" w:rsidRPr="00C07B5B" w:rsidRDefault="00F6781A" w:rsidP="00C07B5B">
      <w:pPr>
        <w:pStyle w:val="GvdeMetni"/>
        <w:spacing w:before="118"/>
        <w:jc w:val="both"/>
        <w:rPr>
          <w:sz w:val="22"/>
          <w:szCs w:val="22"/>
        </w:rPr>
      </w:pPr>
      <w:r w:rsidRPr="00C07B5B">
        <w:rPr>
          <w:sz w:val="22"/>
          <w:szCs w:val="22"/>
        </w:rPr>
        <w:t>Blasco-Arcas, L., Buil, I., Hernandez-Ortega, B., &amp;</w:t>
      </w:r>
      <w:r w:rsidR="002E3A2C" w:rsidRPr="00C07B5B">
        <w:rPr>
          <w:sz w:val="22"/>
          <w:szCs w:val="22"/>
        </w:rPr>
        <w:t xml:space="preserve"> </w:t>
      </w:r>
      <w:r w:rsidRPr="00C07B5B">
        <w:rPr>
          <w:sz w:val="22"/>
          <w:szCs w:val="22"/>
        </w:rPr>
        <w:t>Sese, F. J.(2013). Using clickers in class.</w:t>
      </w:r>
    </w:p>
    <w:p w:rsidR="000519CD" w:rsidRPr="00C07B5B" w:rsidRDefault="00F6781A" w:rsidP="00C07B5B">
      <w:pPr>
        <w:ind w:left="567"/>
        <w:jc w:val="both"/>
      </w:pPr>
      <w:r w:rsidRPr="00C07B5B">
        <w:rPr>
          <w:i/>
        </w:rPr>
        <w:t xml:space="preserve">Computers &amp; Education, </w:t>
      </w:r>
      <w:r w:rsidRPr="00C07B5B">
        <w:t>62(3) ,</w:t>
      </w:r>
      <w:r w:rsidRPr="00C07B5B">
        <w:t xml:space="preserve"> 102-110 doi: 10.1016/j.compedu.2012.10.019</w:t>
      </w:r>
    </w:p>
    <w:p w:rsidR="000519CD" w:rsidRDefault="000519CD" w:rsidP="004B683A">
      <w:pPr>
        <w:pStyle w:val="Heading1"/>
        <w:spacing w:before="157"/>
        <w:jc w:val="both"/>
      </w:pPr>
    </w:p>
    <w:p w:rsidR="006F574B" w:rsidRDefault="006F574B" w:rsidP="004B683A">
      <w:pPr>
        <w:pStyle w:val="Heading1"/>
        <w:spacing w:before="157"/>
        <w:jc w:val="both"/>
      </w:pPr>
    </w:p>
    <w:sectPr w:rsidR="006F574B" w:rsidSect="006F574B">
      <w:headerReference w:type="default" r:id="rId14"/>
      <w:footerReference w:type="default" r:id="rId15"/>
      <w:pgSz w:w="11900" w:h="16850"/>
      <w:pgMar w:top="709" w:right="1140" w:bottom="680" w:left="1220" w:header="0" w:footer="49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81A" w:rsidRDefault="00F6781A" w:rsidP="000519CD">
      <w:r>
        <w:separator/>
      </w:r>
    </w:p>
  </w:endnote>
  <w:endnote w:type="continuationSeparator" w:id="1">
    <w:p w:rsidR="00F6781A" w:rsidRDefault="00F6781A" w:rsidP="00051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9CD" w:rsidRDefault="000519CD">
    <w:pPr>
      <w:pStyle w:val="GvdeMetni"/>
      <w:spacing w:line="14" w:lineRule="auto"/>
      <w:rPr>
        <w:sz w:val="20"/>
      </w:rPr>
    </w:pPr>
    <w:r w:rsidRPr="000519CD">
      <w:pict>
        <v:shapetype id="_x0000_t202" coordsize="21600,21600" o:spt="202" path="m,l,21600r21600,l21600,xe">
          <v:stroke joinstyle="miter"/>
          <v:path gradientshapeok="t" o:connecttype="rect"/>
        </v:shapetype>
        <v:shape id="_x0000_s2049" type="#_x0000_t202" style="position:absolute;margin-left:515.05pt;margin-top:806.25pt;width:10pt;height:15.3pt;z-index:-251658752;mso-position-horizontal-relative:page;mso-position-vertical-relative:page" filled="f" stroked="f">
          <v:textbox inset="0,0,0,0">
            <w:txbxContent>
              <w:p w:rsidR="000519CD" w:rsidRDefault="000519CD">
                <w:pPr>
                  <w:pStyle w:val="GvdeMetni"/>
                  <w:spacing w:before="10"/>
                  <w:ind w:left="40"/>
                </w:pPr>
                <w:r>
                  <w:fldChar w:fldCharType="begin"/>
                </w:r>
                <w:r w:rsidR="00F6781A">
                  <w:instrText xml:space="preserve"> PAGE </w:instrText>
                </w:r>
                <w:r>
                  <w:fldChar w:fldCharType="separate"/>
                </w:r>
                <w:r w:rsidR="00C07B5B">
                  <w:rPr>
                    <w:noProof/>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81A" w:rsidRDefault="00F6781A" w:rsidP="000519CD">
      <w:r>
        <w:separator/>
      </w:r>
    </w:p>
  </w:footnote>
  <w:footnote w:type="continuationSeparator" w:id="1">
    <w:p w:rsidR="00F6781A" w:rsidRDefault="00F6781A" w:rsidP="000519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2C" w:rsidRDefault="002E3A2C">
    <w:pPr>
      <w:pStyle w:val="stbilgi"/>
    </w:pPr>
  </w:p>
  <w:p w:rsidR="002E3A2C" w:rsidRDefault="002E3A2C">
    <w:pPr>
      <w:pStyle w:val="stbilgi"/>
    </w:pPr>
    <w:r>
      <w:rPr>
        <w:noProof/>
        <w:lang w:val="tr-TR" w:eastAsia="tr-TR" w:bidi="ar-SA"/>
      </w:rPr>
      <w:drawing>
        <wp:inline distT="0" distB="0" distL="0" distR="0">
          <wp:extent cx="6063697" cy="783227"/>
          <wp:effectExtent l="19050" t="0" r="0" b="0"/>
          <wp:docPr id="2" name="1 Resim" descr="122x155 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x155 son.jpg"/>
                  <pic:cNvPicPr/>
                </pic:nvPicPr>
                <pic:blipFill>
                  <a:blip r:embed="rId1"/>
                  <a:stretch>
                    <a:fillRect/>
                  </a:stretch>
                </pic:blipFill>
                <pic:spPr>
                  <a:xfrm>
                    <a:off x="0" y="0"/>
                    <a:ext cx="6106517" cy="788758"/>
                  </a:xfrm>
                  <a:prstGeom prst="rect">
                    <a:avLst/>
                  </a:prstGeom>
                </pic:spPr>
              </pic:pic>
            </a:graphicData>
          </a:graphic>
        </wp:inline>
      </w:drawing>
    </w:r>
  </w:p>
  <w:p w:rsidR="002E3A2C" w:rsidRPr="002E3A2C" w:rsidRDefault="002E3A2C" w:rsidP="002E3A2C">
    <w:pPr>
      <w:pStyle w:val="stbilgi"/>
      <w:jc w:val="center"/>
      <w:rPr>
        <w:sz w:val="20"/>
        <w:szCs w:val="20"/>
      </w:rPr>
    </w:pPr>
    <w:r w:rsidRPr="002E3A2C">
      <w:rPr>
        <w:sz w:val="20"/>
        <w:szCs w:val="20"/>
      </w:rPr>
      <w:t>CONFERENCE PROCEEDING BOOK</w:t>
    </w:r>
    <w:r>
      <w:rPr>
        <w:sz w:val="20"/>
        <w:szCs w:val="20"/>
      </w:rPr>
      <w:t>; E-</w:t>
    </w:r>
    <w:r w:rsidRPr="002E3A2C">
      <w:rPr>
        <w:sz w:val="20"/>
        <w:szCs w:val="20"/>
      </w:rPr>
      <w:t>PUBLISHING DATE</w:t>
    </w:r>
    <w:r>
      <w:rPr>
        <w:sz w:val="20"/>
        <w:szCs w:val="20"/>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54512"/>
    <w:multiLevelType w:val="hybridMultilevel"/>
    <w:tmpl w:val="38F20400"/>
    <w:lvl w:ilvl="0" w:tplc="D032919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9D0CE3"/>
    <w:multiLevelType w:val="hybridMultilevel"/>
    <w:tmpl w:val="E6AE1DFC"/>
    <w:lvl w:ilvl="0" w:tplc="C5281360">
      <w:start w:val="1"/>
      <w:numFmt w:val="decimal"/>
      <w:lvlText w:val="%1."/>
      <w:lvlJc w:val="left"/>
      <w:pPr>
        <w:ind w:left="460" w:hanging="240"/>
      </w:pPr>
      <w:rPr>
        <w:rFonts w:ascii="Times New Roman" w:eastAsia="Times New Roman" w:hAnsi="Times New Roman" w:cs="Times New Roman" w:hint="default"/>
        <w:b/>
        <w:bCs/>
        <w:spacing w:val="-2"/>
        <w:w w:val="99"/>
        <w:sz w:val="24"/>
        <w:szCs w:val="24"/>
        <w:lang w:val="en-US" w:eastAsia="en-US" w:bidi="en-US"/>
      </w:rPr>
    </w:lvl>
    <w:lvl w:ilvl="1" w:tplc="90884654">
      <w:numFmt w:val="none"/>
      <w:lvlText w:val=""/>
      <w:lvlJc w:val="left"/>
      <w:pPr>
        <w:tabs>
          <w:tab w:val="num" w:pos="360"/>
        </w:tabs>
      </w:pPr>
    </w:lvl>
    <w:lvl w:ilvl="2" w:tplc="68505F40">
      <w:numFmt w:val="none"/>
      <w:lvlText w:val=""/>
      <w:lvlJc w:val="left"/>
      <w:pPr>
        <w:tabs>
          <w:tab w:val="num" w:pos="360"/>
        </w:tabs>
      </w:pPr>
    </w:lvl>
    <w:lvl w:ilvl="3" w:tplc="B15E126A">
      <w:numFmt w:val="none"/>
      <w:lvlText w:val=""/>
      <w:lvlJc w:val="left"/>
      <w:pPr>
        <w:tabs>
          <w:tab w:val="num" w:pos="360"/>
        </w:tabs>
      </w:pPr>
    </w:lvl>
    <w:lvl w:ilvl="4" w:tplc="C73A7B42">
      <w:numFmt w:val="bullet"/>
      <w:lvlText w:val="•"/>
      <w:lvlJc w:val="left"/>
      <w:pPr>
        <w:ind w:left="2459" w:hanging="780"/>
      </w:pPr>
      <w:rPr>
        <w:rFonts w:hint="default"/>
        <w:lang w:val="en-US" w:eastAsia="en-US" w:bidi="en-US"/>
      </w:rPr>
    </w:lvl>
    <w:lvl w:ilvl="5" w:tplc="1428A7A2">
      <w:numFmt w:val="bullet"/>
      <w:lvlText w:val="•"/>
      <w:lvlJc w:val="left"/>
      <w:pPr>
        <w:ind w:left="3639" w:hanging="780"/>
      </w:pPr>
      <w:rPr>
        <w:rFonts w:hint="default"/>
        <w:lang w:val="en-US" w:eastAsia="en-US" w:bidi="en-US"/>
      </w:rPr>
    </w:lvl>
    <w:lvl w:ilvl="6" w:tplc="871E0D6C">
      <w:numFmt w:val="bullet"/>
      <w:lvlText w:val="•"/>
      <w:lvlJc w:val="left"/>
      <w:pPr>
        <w:ind w:left="4819" w:hanging="780"/>
      </w:pPr>
      <w:rPr>
        <w:rFonts w:hint="default"/>
        <w:lang w:val="en-US" w:eastAsia="en-US" w:bidi="en-US"/>
      </w:rPr>
    </w:lvl>
    <w:lvl w:ilvl="7" w:tplc="5994E268">
      <w:numFmt w:val="bullet"/>
      <w:lvlText w:val="•"/>
      <w:lvlJc w:val="left"/>
      <w:pPr>
        <w:ind w:left="5999" w:hanging="780"/>
      </w:pPr>
      <w:rPr>
        <w:rFonts w:hint="default"/>
        <w:lang w:val="en-US" w:eastAsia="en-US" w:bidi="en-US"/>
      </w:rPr>
    </w:lvl>
    <w:lvl w:ilvl="8" w:tplc="559226CE">
      <w:numFmt w:val="bullet"/>
      <w:lvlText w:val="•"/>
      <w:lvlJc w:val="left"/>
      <w:pPr>
        <w:ind w:left="7179" w:hanging="780"/>
      </w:pPr>
      <w:rPr>
        <w:rFonts w:hint="default"/>
        <w:lang w:val="en-US" w:eastAsia="en-US" w:bidi="en-US"/>
      </w:rPr>
    </w:lvl>
  </w:abstractNum>
  <w:abstractNum w:abstractNumId="2">
    <w:nsid w:val="5ED1309B"/>
    <w:multiLevelType w:val="hybridMultilevel"/>
    <w:tmpl w:val="4C40A1FA"/>
    <w:lvl w:ilvl="0" w:tplc="85E890C6">
      <w:start w:val="1"/>
      <w:numFmt w:val="bullet"/>
      <w:lvlText w:val=""/>
      <w:lvlJc w:val="left"/>
      <w:pPr>
        <w:ind w:left="720" w:hanging="360"/>
      </w:pPr>
      <w:rPr>
        <w:rFonts w:ascii="Symbol" w:hAnsi="Symbo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60C2D5F"/>
    <w:multiLevelType w:val="hybridMultilevel"/>
    <w:tmpl w:val="85688F7C"/>
    <w:lvl w:ilvl="0" w:tplc="2898B2CE">
      <w:numFmt w:val="bullet"/>
      <w:lvlText w:val=""/>
      <w:lvlJc w:val="left"/>
      <w:pPr>
        <w:ind w:left="940" w:hanging="360"/>
      </w:pPr>
      <w:rPr>
        <w:rFonts w:ascii="Symbol" w:eastAsia="Symbol" w:hAnsi="Symbol" w:cs="Symbol" w:hint="default"/>
        <w:w w:val="100"/>
        <w:sz w:val="24"/>
        <w:szCs w:val="24"/>
        <w:lang w:val="en-US" w:eastAsia="en-US" w:bidi="en-US"/>
      </w:rPr>
    </w:lvl>
    <w:lvl w:ilvl="1" w:tplc="343096C0">
      <w:numFmt w:val="bullet"/>
      <w:lvlText w:val="•"/>
      <w:lvlJc w:val="left"/>
      <w:pPr>
        <w:ind w:left="1799" w:hanging="360"/>
      </w:pPr>
      <w:rPr>
        <w:rFonts w:hint="default"/>
        <w:lang w:val="en-US" w:eastAsia="en-US" w:bidi="en-US"/>
      </w:rPr>
    </w:lvl>
    <w:lvl w:ilvl="2" w:tplc="F162D3E4">
      <w:numFmt w:val="bullet"/>
      <w:lvlText w:val="•"/>
      <w:lvlJc w:val="left"/>
      <w:pPr>
        <w:ind w:left="2659" w:hanging="360"/>
      </w:pPr>
      <w:rPr>
        <w:rFonts w:hint="default"/>
        <w:lang w:val="en-US" w:eastAsia="en-US" w:bidi="en-US"/>
      </w:rPr>
    </w:lvl>
    <w:lvl w:ilvl="3" w:tplc="93CA48EA">
      <w:numFmt w:val="bullet"/>
      <w:lvlText w:val="•"/>
      <w:lvlJc w:val="left"/>
      <w:pPr>
        <w:ind w:left="3519" w:hanging="360"/>
      </w:pPr>
      <w:rPr>
        <w:rFonts w:hint="default"/>
        <w:lang w:val="en-US" w:eastAsia="en-US" w:bidi="en-US"/>
      </w:rPr>
    </w:lvl>
    <w:lvl w:ilvl="4" w:tplc="8564CD3A">
      <w:numFmt w:val="bullet"/>
      <w:lvlText w:val="•"/>
      <w:lvlJc w:val="left"/>
      <w:pPr>
        <w:ind w:left="4379" w:hanging="360"/>
      </w:pPr>
      <w:rPr>
        <w:rFonts w:hint="default"/>
        <w:lang w:val="en-US" w:eastAsia="en-US" w:bidi="en-US"/>
      </w:rPr>
    </w:lvl>
    <w:lvl w:ilvl="5" w:tplc="A64A070E">
      <w:numFmt w:val="bullet"/>
      <w:lvlText w:val="•"/>
      <w:lvlJc w:val="left"/>
      <w:pPr>
        <w:ind w:left="5239" w:hanging="360"/>
      </w:pPr>
      <w:rPr>
        <w:rFonts w:hint="default"/>
        <w:lang w:val="en-US" w:eastAsia="en-US" w:bidi="en-US"/>
      </w:rPr>
    </w:lvl>
    <w:lvl w:ilvl="6" w:tplc="0A0A8ED4">
      <w:numFmt w:val="bullet"/>
      <w:lvlText w:val="•"/>
      <w:lvlJc w:val="left"/>
      <w:pPr>
        <w:ind w:left="6099" w:hanging="360"/>
      </w:pPr>
      <w:rPr>
        <w:rFonts w:hint="default"/>
        <w:lang w:val="en-US" w:eastAsia="en-US" w:bidi="en-US"/>
      </w:rPr>
    </w:lvl>
    <w:lvl w:ilvl="7" w:tplc="C324DD14">
      <w:numFmt w:val="bullet"/>
      <w:lvlText w:val="•"/>
      <w:lvlJc w:val="left"/>
      <w:pPr>
        <w:ind w:left="6959" w:hanging="360"/>
      </w:pPr>
      <w:rPr>
        <w:rFonts w:hint="default"/>
        <w:lang w:val="en-US" w:eastAsia="en-US" w:bidi="en-US"/>
      </w:rPr>
    </w:lvl>
    <w:lvl w:ilvl="8" w:tplc="EA882094">
      <w:numFmt w:val="bullet"/>
      <w:lvlText w:val="•"/>
      <w:lvlJc w:val="left"/>
      <w:pPr>
        <w:ind w:left="7819" w:hanging="360"/>
      </w:pPr>
      <w:rPr>
        <w:rFonts w:hint="default"/>
        <w:lang w:val="en-US" w:eastAsia="en-US" w:bidi="en-US"/>
      </w:rPr>
    </w:lvl>
  </w:abstractNum>
  <w:abstractNum w:abstractNumId="4">
    <w:nsid w:val="700F3E5C"/>
    <w:multiLevelType w:val="hybridMultilevel"/>
    <w:tmpl w:val="3492400A"/>
    <w:lvl w:ilvl="0" w:tplc="4C70E652">
      <w:start w:val="1"/>
      <w:numFmt w:val="decimal"/>
      <w:lvlText w:val="%1."/>
      <w:lvlJc w:val="left"/>
      <w:pPr>
        <w:ind w:left="940" w:hanging="360"/>
      </w:pPr>
      <w:rPr>
        <w:rFonts w:ascii="Times New Roman" w:eastAsia="Times New Roman" w:hAnsi="Times New Roman" w:cs="Times New Roman" w:hint="default"/>
        <w:spacing w:val="-2"/>
        <w:w w:val="99"/>
        <w:sz w:val="24"/>
        <w:szCs w:val="24"/>
        <w:lang w:val="en-US" w:eastAsia="en-US" w:bidi="en-US"/>
      </w:rPr>
    </w:lvl>
    <w:lvl w:ilvl="1" w:tplc="9954BC04">
      <w:numFmt w:val="bullet"/>
      <w:lvlText w:val="•"/>
      <w:lvlJc w:val="left"/>
      <w:pPr>
        <w:ind w:left="1799" w:hanging="360"/>
      </w:pPr>
      <w:rPr>
        <w:rFonts w:hint="default"/>
        <w:lang w:val="en-US" w:eastAsia="en-US" w:bidi="en-US"/>
      </w:rPr>
    </w:lvl>
    <w:lvl w:ilvl="2" w:tplc="56405BF2">
      <w:numFmt w:val="bullet"/>
      <w:lvlText w:val="•"/>
      <w:lvlJc w:val="left"/>
      <w:pPr>
        <w:ind w:left="2659" w:hanging="360"/>
      </w:pPr>
      <w:rPr>
        <w:rFonts w:hint="default"/>
        <w:lang w:val="en-US" w:eastAsia="en-US" w:bidi="en-US"/>
      </w:rPr>
    </w:lvl>
    <w:lvl w:ilvl="3" w:tplc="EA984FE0">
      <w:numFmt w:val="bullet"/>
      <w:lvlText w:val="•"/>
      <w:lvlJc w:val="left"/>
      <w:pPr>
        <w:ind w:left="3519" w:hanging="360"/>
      </w:pPr>
      <w:rPr>
        <w:rFonts w:hint="default"/>
        <w:lang w:val="en-US" w:eastAsia="en-US" w:bidi="en-US"/>
      </w:rPr>
    </w:lvl>
    <w:lvl w:ilvl="4" w:tplc="B390384E">
      <w:numFmt w:val="bullet"/>
      <w:lvlText w:val="•"/>
      <w:lvlJc w:val="left"/>
      <w:pPr>
        <w:ind w:left="4379" w:hanging="360"/>
      </w:pPr>
      <w:rPr>
        <w:rFonts w:hint="default"/>
        <w:lang w:val="en-US" w:eastAsia="en-US" w:bidi="en-US"/>
      </w:rPr>
    </w:lvl>
    <w:lvl w:ilvl="5" w:tplc="742C38B8">
      <w:numFmt w:val="bullet"/>
      <w:lvlText w:val="•"/>
      <w:lvlJc w:val="left"/>
      <w:pPr>
        <w:ind w:left="5239" w:hanging="360"/>
      </w:pPr>
      <w:rPr>
        <w:rFonts w:hint="default"/>
        <w:lang w:val="en-US" w:eastAsia="en-US" w:bidi="en-US"/>
      </w:rPr>
    </w:lvl>
    <w:lvl w:ilvl="6" w:tplc="5122DC72">
      <w:numFmt w:val="bullet"/>
      <w:lvlText w:val="•"/>
      <w:lvlJc w:val="left"/>
      <w:pPr>
        <w:ind w:left="6099" w:hanging="360"/>
      </w:pPr>
      <w:rPr>
        <w:rFonts w:hint="default"/>
        <w:lang w:val="en-US" w:eastAsia="en-US" w:bidi="en-US"/>
      </w:rPr>
    </w:lvl>
    <w:lvl w:ilvl="7" w:tplc="B882E5FC">
      <w:numFmt w:val="bullet"/>
      <w:lvlText w:val="•"/>
      <w:lvlJc w:val="left"/>
      <w:pPr>
        <w:ind w:left="6959" w:hanging="360"/>
      </w:pPr>
      <w:rPr>
        <w:rFonts w:hint="default"/>
        <w:lang w:val="en-US" w:eastAsia="en-US" w:bidi="en-US"/>
      </w:rPr>
    </w:lvl>
    <w:lvl w:ilvl="8" w:tplc="809200AA">
      <w:numFmt w:val="bullet"/>
      <w:lvlText w:val="•"/>
      <w:lvlJc w:val="left"/>
      <w:pPr>
        <w:ind w:left="7819" w:hanging="360"/>
      </w:pPr>
      <w:rPr>
        <w:rFonts w:hint="default"/>
        <w:lang w:val="en-US" w:eastAsia="en-US" w:bidi="en-US"/>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0519CD"/>
    <w:rsid w:val="000519CD"/>
    <w:rsid w:val="000C749B"/>
    <w:rsid w:val="002E3A2C"/>
    <w:rsid w:val="00445813"/>
    <w:rsid w:val="004B683A"/>
    <w:rsid w:val="00565DCC"/>
    <w:rsid w:val="006F574B"/>
    <w:rsid w:val="00C07B5B"/>
    <w:rsid w:val="00DD4239"/>
    <w:rsid w:val="00F6781A"/>
    <w:rsid w:val="00F75B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519CD"/>
    <w:rPr>
      <w:rFonts w:ascii="Times New Roman" w:eastAsia="Times New Roman" w:hAnsi="Times New Roman" w:cs="Times New Roman"/>
      <w:lang w:bidi="en-U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519CD"/>
    <w:tblPr>
      <w:tblInd w:w="0" w:type="dxa"/>
      <w:tblCellMar>
        <w:top w:w="0" w:type="dxa"/>
        <w:left w:w="0" w:type="dxa"/>
        <w:bottom w:w="0" w:type="dxa"/>
        <w:right w:w="0" w:type="dxa"/>
      </w:tblCellMar>
    </w:tblPr>
  </w:style>
  <w:style w:type="paragraph" w:styleId="GvdeMetni">
    <w:name w:val="Body Text"/>
    <w:basedOn w:val="Normal"/>
    <w:uiPriority w:val="1"/>
    <w:qFormat/>
    <w:rsid w:val="000519CD"/>
    <w:rPr>
      <w:sz w:val="24"/>
      <w:szCs w:val="24"/>
    </w:rPr>
  </w:style>
  <w:style w:type="paragraph" w:customStyle="1" w:styleId="Heading1">
    <w:name w:val="Heading 1"/>
    <w:basedOn w:val="Normal"/>
    <w:uiPriority w:val="1"/>
    <w:qFormat/>
    <w:rsid w:val="000519CD"/>
    <w:pPr>
      <w:ind w:left="220"/>
      <w:outlineLvl w:val="1"/>
    </w:pPr>
    <w:rPr>
      <w:b/>
      <w:bCs/>
      <w:sz w:val="24"/>
      <w:szCs w:val="24"/>
    </w:rPr>
  </w:style>
  <w:style w:type="paragraph" w:styleId="ListeParagraf">
    <w:name w:val="List Paragraph"/>
    <w:basedOn w:val="Normal"/>
    <w:uiPriority w:val="1"/>
    <w:qFormat/>
    <w:rsid w:val="000519CD"/>
    <w:pPr>
      <w:ind w:left="940" w:hanging="361"/>
    </w:pPr>
  </w:style>
  <w:style w:type="paragraph" w:customStyle="1" w:styleId="TableParagraph">
    <w:name w:val="Table Paragraph"/>
    <w:basedOn w:val="Normal"/>
    <w:uiPriority w:val="1"/>
    <w:qFormat/>
    <w:rsid w:val="000519CD"/>
    <w:pPr>
      <w:spacing w:line="247" w:lineRule="exact"/>
      <w:ind w:left="122"/>
    </w:pPr>
  </w:style>
  <w:style w:type="paragraph" w:styleId="stbilgi">
    <w:name w:val="header"/>
    <w:basedOn w:val="Normal"/>
    <w:link w:val="stbilgiChar"/>
    <w:uiPriority w:val="99"/>
    <w:semiHidden/>
    <w:unhideWhenUsed/>
    <w:rsid w:val="000C749B"/>
    <w:pPr>
      <w:tabs>
        <w:tab w:val="center" w:pos="4536"/>
        <w:tab w:val="right" w:pos="9072"/>
      </w:tabs>
    </w:pPr>
  </w:style>
  <w:style w:type="character" w:customStyle="1" w:styleId="stbilgiChar">
    <w:name w:val="Üstbilgi Char"/>
    <w:basedOn w:val="VarsaylanParagrafYazTipi"/>
    <w:link w:val="stbilgi"/>
    <w:uiPriority w:val="99"/>
    <w:semiHidden/>
    <w:rsid w:val="000C749B"/>
    <w:rPr>
      <w:rFonts w:ascii="Times New Roman" w:eastAsia="Times New Roman" w:hAnsi="Times New Roman" w:cs="Times New Roman"/>
      <w:lang w:bidi="en-US"/>
    </w:rPr>
  </w:style>
  <w:style w:type="paragraph" w:styleId="Altbilgi">
    <w:name w:val="footer"/>
    <w:basedOn w:val="Normal"/>
    <w:link w:val="AltbilgiChar"/>
    <w:uiPriority w:val="99"/>
    <w:semiHidden/>
    <w:unhideWhenUsed/>
    <w:rsid w:val="000C749B"/>
    <w:pPr>
      <w:tabs>
        <w:tab w:val="center" w:pos="4536"/>
        <w:tab w:val="right" w:pos="9072"/>
      </w:tabs>
    </w:pPr>
  </w:style>
  <w:style w:type="character" w:customStyle="1" w:styleId="AltbilgiChar">
    <w:name w:val="Altbilgi Char"/>
    <w:basedOn w:val="VarsaylanParagrafYazTipi"/>
    <w:link w:val="Altbilgi"/>
    <w:uiPriority w:val="99"/>
    <w:semiHidden/>
    <w:rsid w:val="000C749B"/>
    <w:rPr>
      <w:rFonts w:ascii="Times New Roman" w:eastAsia="Times New Roman" w:hAnsi="Times New Roman" w:cs="Times New Roman"/>
      <w:lang w:bidi="en-US"/>
    </w:rPr>
  </w:style>
  <w:style w:type="paragraph" w:styleId="BalonMetni">
    <w:name w:val="Balloon Text"/>
    <w:basedOn w:val="Normal"/>
    <w:link w:val="BalonMetniChar"/>
    <w:uiPriority w:val="99"/>
    <w:semiHidden/>
    <w:unhideWhenUsed/>
    <w:rsid w:val="000C749B"/>
    <w:rPr>
      <w:rFonts w:ascii="Tahoma" w:hAnsi="Tahoma" w:cs="Tahoma"/>
      <w:sz w:val="16"/>
      <w:szCs w:val="16"/>
    </w:rPr>
  </w:style>
  <w:style w:type="character" w:customStyle="1" w:styleId="BalonMetniChar">
    <w:name w:val="Balon Metni Char"/>
    <w:basedOn w:val="VarsaylanParagrafYazTipi"/>
    <w:link w:val="BalonMetni"/>
    <w:uiPriority w:val="99"/>
    <w:semiHidden/>
    <w:rsid w:val="000C749B"/>
    <w:rPr>
      <w:rFonts w:ascii="Tahoma" w:eastAsia="Times New Roman" w:hAnsi="Tahoma" w:cs="Tahoma"/>
      <w:sz w:val="16"/>
      <w:szCs w:val="16"/>
      <w:lang w:bidi="en-US"/>
    </w:rPr>
  </w:style>
  <w:style w:type="character" w:styleId="YerTutucuMetni">
    <w:name w:val="Placeholder Text"/>
    <w:basedOn w:val="VarsaylanParagrafYazTipi"/>
    <w:uiPriority w:val="99"/>
    <w:semiHidden/>
    <w:rsid w:val="00F75BBE"/>
    <w:rPr>
      <w:color w:val="808080"/>
    </w:rPr>
  </w:style>
  <w:style w:type="character" w:styleId="Kpr">
    <w:name w:val="Hyperlink"/>
    <w:basedOn w:val="VarsaylanParagrafYazTipi"/>
    <w:uiPriority w:val="99"/>
    <w:unhideWhenUsed/>
    <w:rsid w:val="00565DCC"/>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539</Words>
  <Characters>3074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Balaman</dc:creator>
  <cp:lastModifiedBy>HOPE</cp:lastModifiedBy>
  <cp:revision>4</cp:revision>
  <dcterms:created xsi:type="dcterms:W3CDTF">2020-07-01T15:07:00Z</dcterms:created>
  <dcterms:modified xsi:type="dcterms:W3CDTF">2020-07-01T15:49:00Z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Office Word 2007</vt:lpwstr>
  </property>
  <property fmtid="{D5CDD505-2E9C-101B-9397-08002B2CF9AE}" pid="4" name="LastSaved">
    <vt:filetime>2020-07-01T00:00:00Z</vt:filetime>
  </property>
</Properties>
</file>